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D275" w14:textId="327381D8" w:rsidR="00EB046B" w:rsidRPr="00EB046B" w:rsidRDefault="00EB046B" w:rsidP="00EB046B">
      <w:pPr>
        <w:pStyle w:val="Kop1"/>
        <w:rPr>
          <w:rFonts w:asciiTheme="minorHAnsi" w:hAnsiTheme="minorHAnsi" w:cstheme="minorHAnsi"/>
          <w:szCs w:val="28"/>
          <w:lang w:val="nl-NL"/>
        </w:rPr>
      </w:pPr>
      <w:r w:rsidRPr="00EB046B">
        <w:rPr>
          <w:rFonts w:asciiTheme="minorHAnsi" w:hAnsiTheme="minorHAnsi" w:cstheme="minorHAnsi"/>
          <w:szCs w:val="28"/>
          <w:lang w:val="nl-NL"/>
        </w:rPr>
        <w:t>Oefenopdracht Bodemonderzoek – Verkennend Bodemonderzoek (NEN5740)</w:t>
      </w:r>
    </w:p>
    <w:p w14:paraId="5E1490F2" w14:textId="60F71DDD" w:rsidR="00EB046B" w:rsidRPr="00EB046B" w:rsidRDefault="00EB046B" w:rsidP="00EB046B">
      <w:pPr>
        <w:rPr>
          <w:rFonts w:asciiTheme="minorHAnsi" w:hAnsiTheme="minorHAnsi" w:cstheme="minorHAnsi"/>
          <w:sz w:val="22"/>
          <w:szCs w:val="22"/>
        </w:rPr>
      </w:pPr>
    </w:p>
    <w:p w14:paraId="034198CE" w14:textId="4BC6E4E6" w:rsidR="00EB046B" w:rsidRPr="00EB046B" w:rsidRDefault="00EB046B" w:rsidP="00EB046B">
      <w:pPr>
        <w:rPr>
          <w:rFonts w:asciiTheme="minorHAnsi" w:hAnsiTheme="minorHAnsi" w:cstheme="minorHAnsi"/>
          <w:sz w:val="22"/>
          <w:szCs w:val="22"/>
        </w:rPr>
      </w:pPr>
    </w:p>
    <w:p w14:paraId="12E8D84C" w14:textId="6B8440A2"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b/>
          <w:bCs/>
          <w:sz w:val="22"/>
          <w:szCs w:val="22"/>
          <w:u w:val="single"/>
          <w:lang w:eastAsia="en-US"/>
        </w:rPr>
      </w:pPr>
      <w:r w:rsidRPr="00EB046B">
        <w:rPr>
          <w:rFonts w:asciiTheme="minorHAnsi" w:hAnsiTheme="minorHAnsi" w:cstheme="minorHAnsi"/>
          <w:b/>
          <w:bCs/>
          <w:sz w:val="22"/>
          <w:szCs w:val="22"/>
          <w:u w:val="single"/>
          <w:lang w:eastAsia="en-US"/>
        </w:rPr>
        <w:t>Deel I: CASES</w:t>
      </w:r>
    </w:p>
    <w:p w14:paraId="429EF877" w14:textId="039347DA"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i/>
          <w:iCs/>
          <w:sz w:val="22"/>
          <w:szCs w:val="22"/>
          <w:lang w:eastAsia="en-US"/>
        </w:rPr>
      </w:pPr>
      <w:r w:rsidRPr="00EB046B">
        <w:rPr>
          <w:rFonts w:asciiTheme="minorHAnsi" w:hAnsiTheme="minorHAnsi" w:cstheme="minorHAnsi"/>
          <w:i/>
          <w:iCs/>
          <w:sz w:val="22"/>
          <w:szCs w:val="22"/>
          <w:lang w:eastAsia="en-US"/>
        </w:rPr>
        <w:t xml:space="preserve">We gaan </w:t>
      </w:r>
      <w:r w:rsidRPr="00EB046B">
        <w:rPr>
          <w:rFonts w:asciiTheme="minorHAnsi" w:hAnsiTheme="minorHAnsi" w:cstheme="minorHAnsi"/>
          <w:i/>
          <w:iCs/>
          <w:sz w:val="22"/>
          <w:szCs w:val="22"/>
          <w:lang w:eastAsia="en-US"/>
        </w:rPr>
        <w:t xml:space="preserve">met de NEN5740 </w:t>
      </w:r>
      <w:r w:rsidRPr="00EB046B">
        <w:rPr>
          <w:rFonts w:asciiTheme="minorHAnsi" w:hAnsiTheme="minorHAnsi" w:cstheme="minorHAnsi"/>
          <w:i/>
          <w:iCs/>
          <w:sz w:val="22"/>
          <w:szCs w:val="22"/>
          <w:lang w:eastAsia="en-US"/>
        </w:rPr>
        <w:t>oefenen aan de hand van drie cases. Stel voor de volgende drie situaties de juiste monsternamestrategie op:</w:t>
      </w:r>
    </w:p>
    <w:p w14:paraId="67AED5D4" w14:textId="3C5E71C3"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03A4A079" w14:textId="1F867AB1" w:rsid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sidRPr="00EB046B">
        <w:rPr>
          <w:rFonts w:asciiTheme="minorHAnsi" w:hAnsiTheme="minorHAnsi" w:cstheme="minorHAnsi"/>
          <w:sz w:val="22"/>
          <w:szCs w:val="22"/>
          <w:lang w:eastAsia="en-US"/>
        </w:rPr>
        <w:t>1</w:t>
      </w:r>
      <w:r w:rsidRPr="00EB046B">
        <w:rPr>
          <w:rFonts w:asciiTheme="minorHAnsi" w:hAnsiTheme="minorHAnsi" w:cstheme="minorHAnsi"/>
          <w:sz w:val="22"/>
          <w:szCs w:val="22"/>
          <w:lang w:eastAsia="en-US"/>
        </w:rPr>
        <w:t xml:space="preserve"> </w:t>
      </w:r>
      <w:r w:rsidRPr="00EB046B">
        <w:rPr>
          <w:rFonts w:asciiTheme="minorHAnsi" w:hAnsiTheme="minorHAnsi" w:cstheme="minorHAnsi"/>
          <w:sz w:val="22"/>
          <w:szCs w:val="22"/>
          <w:lang w:eastAsia="en-US"/>
        </w:rPr>
        <w:t xml:space="preserve">.Een stuk land van 40 bij </w:t>
      </w:r>
      <w:smartTag w:uri="urn:schemas-microsoft-com:office:smarttags" w:element="metricconverter">
        <w:smartTagPr>
          <w:attr w:name="ProductID" w:val="100 meter"/>
        </w:smartTagPr>
        <w:r w:rsidRPr="00EB046B">
          <w:rPr>
            <w:rFonts w:asciiTheme="minorHAnsi" w:hAnsiTheme="minorHAnsi" w:cstheme="minorHAnsi"/>
            <w:sz w:val="22"/>
            <w:szCs w:val="22"/>
            <w:lang w:eastAsia="en-US"/>
          </w:rPr>
          <w:t>100 meter</w:t>
        </w:r>
      </w:smartTag>
      <w:r w:rsidRPr="00EB046B">
        <w:rPr>
          <w:rFonts w:asciiTheme="minorHAnsi" w:hAnsiTheme="minorHAnsi" w:cstheme="minorHAnsi"/>
          <w:sz w:val="22"/>
          <w:szCs w:val="22"/>
          <w:lang w:eastAsia="en-US"/>
        </w:rPr>
        <w:t xml:space="preserve"> is van oorsprong weiland geweest. Het is nooit opgehoogd en bevat geen gedempte sloten. De grondwaterstand is 1,5 m-mv. Er moeten woningen op gebouwd worden. </w:t>
      </w:r>
    </w:p>
    <w:p w14:paraId="051D9D50" w14:textId="77777777"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5DACE6E5" w14:textId="4D4F1AC0"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w:t>
      </w:r>
      <w:r w:rsidRPr="00EB046B">
        <w:rPr>
          <w:rFonts w:asciiTheme="minorHAnsi" w:hAnsiTheme="minorHAnsi" w:cstheme="minorHAnsi"/>
          <w:sz w:val="22"/>
          <w:szCs w:val="22"/>
          <w:lang w:eastAsia="en-US"/>
        </w:rPr>
        <w:t>Welke strategie kies je?</w:t>
      </w:r>
    </w:p>
    <w:p w14:paraId="4D22CE16" w14:textId="7DD64BCC"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 </w:t>
      </w:r>
      <w:r w:rsidRPr="00EB046B">
        <w:rPr>
          <w:rFonts w:asciiTheme="minorHAnsi" w:hAnsiTheme="minorHAnsi" w:cstheme="minorHAnsi"/>
          <w:sz w:val="22"/>
          <w:szCs w:val="22"/>
          <w:lang w:eastAsia="en-US"/>
        </w:rPr>
        <w:t>Hoeveel boringen verricht je en tot welke diepte?</w:t>
      </w:r>
    </w:p>
    <w:p w14:paraId="4B48F53D" w14:textId="21D63727"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c. </w:t>
      </w:r>
      <w:r w:rsidRPr="00EB046B">
        <w:rPr>
          <w:rFonts w:asciiTheme="minorHAnsi" w:hAnsiTheme="minorHAnsi" w:cstheme="minorHAnsi"/>
          <w:sz w:val="22"/>
          <w:szCs w:val="22"/>
          <w:lang w:eastAsia="en-US"/>
        </w:rPr>
        <w:t>Hoeveel peilbuizen plaats je en tot welke diepte?</w:t>
      </w:r>
    </w:p>
    <w:p w14:paraId="48F4F76E" w14:textId="7A0309B3"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 </w:t>
      </w:r>
      <w:r w:rsidRPr="00EB046B">
        <w:rPr>
          <w:rFonts w:asciiTheme="minorHAnsi" w:hAnsiTheme="minorHAnsi" w:cstheme="minorHAnsi"/>
          <w:sz w:val="22"/>
          <w:szCs w:val="22"/>
          <w:lang w:eastAsia="en-US"/>
        </w:rPr>
        <w:t>Geef aan hoeveel bodemmonsters en grondwatermonsters je neemt.</w:t>
      </w:r>
    </w:p>
    <w:p w14:paraId="78C521BB" w14:textId="7BC5E0CC"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sidRPr="00EB046B">
        <w:rPr>
          <w:rFonts w:asciiTheme="minorHAnsi" w:hAnsiTheme="minorHAnsi" w:cstheme="minorHAnsi"/>
          <w:sz w:val="22"/>
          <w:szCs w:val="22"/>
          <w:lang w:eastAsia="en-US"/>
        </w:rPr>
        <w:t>Op welke parameters laat je de monsters onderzoeken?</w:t>
      </w:r>
    </w:p>
    <w:p w14:paraId="3DABFCEB" w14:textId="3E343D6A"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f. </w:t>
      </w:r>
      <w:r w:rsidRPr="00EB046B">
        <w:rPr>
          <w:rFonts w:asciiTheme="minorHAnsi" w:hAnsiTheme="minorHAnsi" w:cstheme="minorHAnsi"/>
          <w:sz w:val="22"/>
          <w:szCs w:val="22"/>
          <w:lang w:eastAsia="en-US"/>
        </w:rPr>
        <w:t>Maak een tekening op schaal 1: 1000 en teken de boorpunten en de peilbuizen in.</w:t>
      </w:r>
    </w:p>
    <w:p w14:paraId="0A129220" w14:textId="3E07F44B"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sidRPr="00EB046B">
        <w:rPr>
          <w:rFonts w:asciiTheme="minorHAnsi" w:hAnsiTheme="minorHAnsi" w:cstheme="minorHAnsi"/>
          <w:noProof/>
          <w:sz w:val="22"/>
          <w:szCs w:val="22"/>
        </w:rPr>
        <w:drawing>
          <wp:anchor distT="0" distB="0" distL="114300" distR="114300" simplePos="0" relativeHeight="251658240" behindDoc="1" locked="0" layoutInCell="1" allowOverlap="1" wp14:anchorId="341B1B40" wp14:editId="24332672">
            <wp:simplePos x="0" y="0"/>
            <wp:positionH relativeFrom="column">
              <wp:posOffset>3276027</wp:posOffset>
            </wp:positionH>
            <wp:positionV relativeFrom="paragraph">
              <wp:posOffset>125806</wp:posOffset>
            </wp:positionV>
            <wp:extent cx="2761802" cy="3374694"/>
            <wp:effectExtent l="0" t="0" r="635" b="0"/>
            <wp:wrapSquare wrapText="bothSides"/>
            <wp:docPr id="13" name="Afbeelding 3" descr="scanne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n0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802" cy="33746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17A275" w14:textId="6C1A0A3F"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sidRPr="00EB046B">
        <w:rPr>
          <w:rFonts w:asciiTheme="minorHAnsi" w:hAnsiTheme="minorHAnsi" w:cstheme="minorHAnsi"/>
          <w:sz w:val="22"/>
          <w:szCs w:val="22"/>
          <w:lang w:eastAsia="en-US"/>
        </w:rPr>
        <w:t xml:space="preserve">2.Men wil de bodem van een verffabriek </w:t>
      </w:r>
      <w:r>
        <w:rPr>
          <w:rFonts w:asciiTheme="minorHAnsi" w:hAnsiTheme="minorHAnsi" w:cstheme="minorHAnsi"/>
          <w:sz w:val="22"/>
          <w:szCs w:val="22"/>
          <w:lang w:eastAsia="en-US"/>
        </w:rPr>
        <w:t xml:space="preserve">(zie </w:t>
      </w:r>
      <w:r>
        <w:rPr>
          <w:rFonts w:asciiTheme="minorHAnsi" w:hAnsiTheme="minorHAnsi" w:cstheme="minorHAnsi"/>
          <w:sz w:val="22"/>
          <w:szCs w:val="22"/>
          <w:lang w:eastAsia="en-US"/>
        </w:rPr>
        <w:fldChar w:fldCharType="begin"/>
      </w:r>
      <w:r>
        <w:rPr>
          <w:rFonts w:asciiTheme="minorHAnsi" w:hAnsiTheme="minorHAnsi" w:cstheme="minorHAnsi"/>
          <w:sz w:val="22"/>
          <w:szCs w:val="22"/>
          <w:lang w:eastAsia="en-US"/>
        </w:rPr>
        <w:instrText xml:space="preserve"> REF _Ref38616019 \h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t xml:space="preserve">Figuur </w:t>
      </w:r>
      <w:r>
        <w:rPr>
          <w:noProof/>
        </w:rPr>
        <w:t>1</w:t>
      </w:r>
      <w:r>
        <w:t xml:space="preserve"> Verffabriek</w:t>
      </w:r>
      <w:r>
        <w:rPr>
          <w:rFonts w:asciiTheme="minorHAnsi" w:hAnsiTheme="minorHAnsi" w:cstheme="minorHAnsi"/>
          <w:sz w:val="22"/>
          <w:szCs w:val="22"/>
          <w:lang w:eastAsia="en-US"/>
        </w:rPr>
        <w:fldChar w:fldCharType="end"/>
      </w:r>
      <w:r>
        <w:rPr>
          <w:rFonts w:asciiTheme="minorHAnsi" w:hAnsiTheme="minorHAnsi" w:cstheme="minorHAnsi"/>
          <w:sz w:val="22"/>
          <w:szCs w:val="22"/>
          <w:lang w:eastAsia="en-US"/>
        </w:rPr>
        <w:t xml:space="preserve">) </w:t>
      </w:r>
      <w:r w:rsidRPr="00EB046B">
        <w:rPr>
          <w:rFonts w:asciiTheme="minorHAnsi" w:hAnsiTheme="minorHAnsi" w:cstheme="minorHAnsi"/>
          <w:sz w:val="22"/>
          <w:szCs w:val="22"/>
          <w:lang w:eastAsia="en-US"/>
        </w:rPr>
        <w:t>onderzoeken en kiest ervoor het terrein in deellocatie te splitsen. In de bedrijfshal staan 4 mengunits opgesteld waarin verf wordt gefabriceerd. De hal is voorzien van een betonnen vloer die in slechte staat verkeerd. De opslagruimte (1) voor gevaarlijke stoffen heeft een afdak en de vloer bestaat uit trottoirtegels. De opslagruimte (2) is in gebruik voor de opslag van lege blikken en dozen. Het overige buitenterrein heeft een klinkerverharding. De grondwaterstand is 1,5 m-mv.</w:t>
      </w:r>
    </w:p>
    <w:p w14:paraId="266083DF" w14:textId="77777777" w:rsid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46C01FA5" w14:textId="5233C02E"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w:t>
      </w:r>
      <w:r w:rsidRPr="00EB046B">
        <w:rPr>
          <w:rFonts w:asciiTheme="minorHAnsi" w:hAnsiTheme="minorHAnsi" w:cstheme="minorHAnsi"/>
          <w:sz w:val="22"/>
          <w:szCs w:val="22"/>
          <w:lang w:eastAsia="en-US"/>
        </w:rPr>
        <w:t>Welke strategieën kies je voor de deellocaties?</w:t>
      </w:r>
    </w:p>
    <w:p w14:paraId="538ADF2C" w14:textId="1C60B203"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 </w:t>
      </w:r>
      <w:r w:rsidRPr="00EB046B">
        <w:rPr>
          <w:rFonts w:asciiTheme="minorHAnsi" w:hAnsiTheme="minorHAnsi" w:cstheme="minorHAnsi"/>
          <w:sz w:val="22"/>
          <w:szCs w:val="22"/>
          <w:lang w:eastAsia="en-US"/>
        </w:rPr>
        <w:t>Hoeveel boringen verricht je per deellocatie, en tot welke diepte?</w:t>
      </w:r>
    </w:p>
    <w:p w14:paraId="11A079D9" w14:textId="7AD221F5"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c. </w:t>
      </w:r>
      <w:r w:rsidRPr="00EB046B">
        <w:rPr>
          <w:rFonts w:asciiTheme="minorHAnsi" w:hAnsiTheme="minorHAnsi" w:cstheme="minorHAnsi"/>
          <w:sz w:val="22"/>
          <w:szCs w:val="22"/>
          <w:lang w:eastAsia="en-US"/>
        </w:rPr>
        <w:t>Hoeveel peilbuizen plaats je en tot welke diepte?</w:t>
      </w:r>
    </w:p>
    <w:p w14:paraId="546F2BA9" w14:textId="3D85633C"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 </w:t>
      </w:r>
      <w:r w:rsidRPr="00EB046B">
        <w:rPr>
          <w:rFonts w:asciiTheme="minorHAnsi" w:hAnsiTheme="minorHAnsi" w:cstheme="minorHAnsi"/>
          <w:sz w:val="22"/>
          <w:szCs w:val="22"/>
          <w:lang w:eastAsia="en-US"/>
        </w:rPr>
        <w:t>Op welke parameters laat je de monsters onderzoeken?</w:t>
      </w:r>
    </w:p>
    <w:p w14:paraId="47EAC437" w14:textId="081D0A81"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noProof/>
        </w:rPr>
        <mc:AlternateContent>
          <mc:Choice Requires="wps">
            <w:drawing>
              <wp:anchor distT="0" distB="0" distL="114300" distR="114300" simplePos="0" relativeHeight="251660288" behindDoc="0" locked="0" layoutInCell="1" allowOverlap="1" wp14:anchorId="1629A756" wp14:editId="5B2E1599">
                <wp:simplePos x="0" y="0"/>
                <wp:positionH relativeFrom="column">
                  <wp:posOffset>3276230</wp:posOffset>
                </wp:positionH>
                <wp:positionV relativeFrom="paragraph">
                  <wp:posOffset>486676</wp:posOffset>
                </wp:positionV>
                <wp:extent cx="276161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761615" cy="635"/>
                        </a:xfrm>
                        <a:prstGeom prst="rect">
                          <a:avLst/>
                        </a:prstGeom>
                        <a:solidFill>
                          <a:prstClr val="white"/>
                        </a:solidFill>
                        <a:ln>
                          <a:noFill/>
                        </a:ln>
                      </wps:spPr>
                      <wps:txbx>
                        <w:txbxContent>
                          <w:p w14:paraId="506DFC8C" w14:textId="2ED4F078" w:rsidR="00EB046B" w:rsidRPr="00067C71" w:rsidRDefault="00EB046B" w:rsidP="00EB046B">
                            <w:pPr>
                              <w:pStyle w:val="Bijschrift"/>
                              <w:rPr>
                                <w:rFonts w:cstheme="minorHAnsi"/>
                                <w:noProof/>
                              </w:rPr>
                            </w:pPr>
                            <w:bookmarkStart w:id="0" w:name="_Ref38616019"/>
                            <w:r>
                              <w:t xml:space="preserve">Figuur </w:t>
                            </w:r>
                            <w:fldSimple w:instr=" SEQ Figuur \* ARABIC ">
                              <w:r>
                                <w:rPr>
                                  <w:noProof/>
                                </w:rPr>
                                <w:t>1</w:t>
                              </w:r>
                            </w:fldSimple>
                            <w:r>
                              <w:t xml:space="preserve"> Verffabriek</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629A756" id="_x0000_t202" coordsize="21600,21600" o:spt="202" path="m,l,21600r21600,l21600,xe">
                <v:stroke joinstyle="miter"/>
                <v:path gradientshapeok="t" o:connecttype="rect"/>
              </v:shapetype>
              <v:shape id="Tekstvak 1" o:spid="_x0000_s1026" type="#_x0000_t202" style="position:absolute;margin-left:257.95pt;margin-top:38.3pt;width:217.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" stroked="f">
                <v:textbox style="mso-fit-shape-to-text:t" inset="0,0,0,0">
                  <w:txbxContent>
                    <w:p w14:paraId="506DFC8C" w14:textId="2ED4F078" w:rsidR="00EB046B" w:rsidRPr="00067C71" w:rsidRDefault="00EB046B" w:rsidP="00EB046B">
                      <w:pPr>
                        <w:pStyle w:val="Bijschrift"/>
                        <w:rPr>
                          <w:rFonts w:cstheme="minorHAnsi"/>
                          <w:noProof/>
                        </w:rPr>
                      </w:pPr>
                      <w:bookmarkStart w:id="1" w:name="_Ref38616019"/>
                      <w:r>
                        <w:t xml:space="preserve">Figuur </w:t>
                      </w:r>
                      <w:fldSimple w:instr=" SEQ Figuur \* ARABIC ">
                        <w:r>
                          <w:rPr>
                            <w:noProof/>
                          </w:rPr>
                          <w:t>1</w:t>
                        </w:r>
                      </w:fldSimple>
                      <w:r>
                        <w:t xml:space="preserve"> Verffabriek</w:t>
                      </w:r>
                      <w:bookmarkEnd w:id="1"/>
                    </w:p>
                  </w:txbxContent>
                </v:textbox>
                <w10:wrap type="square"/>
              </v:shape>
            </w:pict>
          </mc:Fallback>
        </mc:AlternateContent>
      </w:r>
      <w:r>
        <w:rPr>
          <w:rFonts w:asciiTheme="minorHAnsi" w:hAnsiTheme="minorHAnsi" w:cstheme="minorHAnsi"/>
          <w:sz w:val="22"/>
          <w:szCs w:val="22"/>
          <w:lang w:eastAsia="en-US"/>
        </w:rPr>
        <w:t xml:space="preserve">e. </w:t>
      </w:r>
      <w:r w:rsidRPr="00EB046B">
        <w:rPr>
          <w:rFonts w:asciiTheme="minorHAnsi" w:hAnsiTheme="minorHAnsi" w:cstheme="minorHAnsi"/>
          <w:sz w:val="22"/>
          <w:szCs w:val="22"/>
          <w:lang w:eastAsia="en-US"/>
        </w:rPr>
        <w:t>Plaats in de tekening van onderstaande figuur de juiste plaats van boringen en peilbuizen. De schaal van de figuur is 1:400.</w:t>
      </w:r>
    </w:p>
    <w:p w14:paraId="1476594F" w14:textId="529CF30A"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1B4CF1AF" w14:textId="659B0BB5"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2219CA23" w14:textId="405CF0C6"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sidRPr="00EB046B">
        <w:rPr>
          <w:rFonts w:asciiTheme="minorHAnsi" w:hAnsiTheme="minorHAnsi" w:cstheme="minorHAnsi"/>
          <w:sz w:val="22"/>
          <w:szCs w:val="22"/>
          <w:lang w:eastAsia="en-US"/>
        </w:rPr>
        <w:t>3.Een bedrijf heeft nog een oude stookolietank (</w:t>
      </w:r>
      <w:smartTag w:uri="urn:schemas-microsoft-com:office:smarttags" w:element="metricconverter">
        <w:smartTagPr>
          <w:attr w:name="ProductID" w:val="10.000 liter"/>
        </w:smartTagPr>
        <w:r w:rsidRPr="00EB046B">
          <w:rPr>
            <w:rFonts w:asciiTheme="minorHAnsi" w:hAnsiTheme="minorHAnsi" w:cstheme="minorHAnsi"/>
            <w:sz w:val="22"/>
            <w:szCs w:val="22"/>
            <w:lang w:eastAsia="en-US"/>
          </w:rPr>
          <w:t>10.000 liter</w:t>
        </w:r>
      </w:smartTag>
      <w:r w:rsidRPr="00EB046B">
        <w:rPr>
          <w:rFonts w:asciiTheme="minorHAnsi" w:hAnsiTheme="minorHAnsi" w:cstheme="minorHAnsi"/>
          <w:sz w:val="22"/>
          <w:szCs w:val="22"/>
          <w:lang w:eastAsia="en-US"/>
        </w:rPr>
        <w:t>) in de grond zitten. De vraag is of de bodem vervuild is doordat de tank misschien is gaan lekken. De onderzijde van de tank bevindt zich op 2.50 m-mv. Het grondwater zit op 2.50-mv. Het bedrijf heeft een nieuwe vergunning voor de wet Milieubeheer nodig.</w:t>
      </w:r>
    </w:p>
    <w:p w14:paraId="4BFEFD33" w14:textId="78985A27" w:rsid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p>
    <w:p w14:paraId="526C5610" w14:textId="06330001"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w:t>
      </w:r>
      <w:r w:rsidRPr="00EB046B">
        <w:rPr>
          <w:rFonts w:asciiTheme="minorHAnsi" w:hAnsiTheme="minorHAnsi" w:cstheme="minorHAnsi"/>
          <w:sz w:val="22"/>
          <w:szCs w:val="22"/>
          <w:lang w:eastAsia="en-US"/>
        </w:rPr>
        <w:t>Welke strategie kies je?</w:t>
      </w:r>
    </w:p>
    <w:p w14:paraId="212E8A3E" w14:textId="69EDA45E"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b. </w:t>
      </w:r>
      <w:r w:rsidRPr="00EB046B">
        <w:rPr>
          <w:rFonts w:asciiTheme="minorHAnsi" w:hAnsiTheme="minorHAnsi" w:cstheme="minorHAnsi"/>
          <w:sz w:val="22"/>
          <w:szCs w:val="22"/>
          <w:lang w:eastAsia="en-US"/>
        </w:rPr>
        <w:t>Hoeveel boringen verricht je en tot welke diepte?</w:t>
      </w:r>
    </w:p>
    <w:p w14:paraId="117A2B9E" w14:textId="59B20C0F"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c. </w:t>
      </w:r>
      <w:r w:rsidRPr="00EB046B">
        <w:rPr>
          <w:rFonts w:asciiTheme="minorHAnsi" w:hAnsiTheme="minorHAnsi" w:cstheme="minorHAnsi"/>
          <w:sz w:val="22"/>
          <w:szCs w:val="22"/>
          <w:lang w:eastAsia="en-US"/>
        </w:rPr>
        <w:t>Hoeveel peilbuizen plaats je en tot welke diepte?</w:t>
      </w:r>
    </w:p>
    <w:p w14:paraId="16E7FDA1" w14:textId="1CAC2E63"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 </w:t>
      </w:r>
      <w:r w:rsidRPr="00EB046B">
        <w:rPr>
          <w:rFonts w:asciiTheme="minorHAnsi" w:hAnsiTheme="minorHAnsi" w:cstheme="minorHAnsi"/>
          <w:sz w:val="22"/>
          <w:szCs w:val="22"/>
          <w:lang w:eastAsia="en-US"/>
        </w:rPr>
        <w:t>Geef aan hoeveel bodem- en grondwatermonsters je neemt.</w:t>
      </w:r>
    </w:p>
    <w:p w14:paraId="5CF9C9ED" w14:textId="4E443E0E" w:rsidR="00EB046B" w:rsidRPr="00EB046B" w:rsidRDefault="00EB046B" w:rsidP="00EB046B">
      <w:pPr>
        <w:pStyle w:val="Koptekst"/>
        <w:widowControl w:val="0"/>
        <w:tabs>
          <w:tab w:val="clear" w:pos="4536"/>
          <w:tab w:val="clear" w:pos="9072"/>
        </w:tabs>
        <w:autoSpaceDE w:val="0"/>
        <w:autoSpaceDN w:val="0"/>
        <w:adjustRightInd w:val="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 </w:t>
      </w:r>
      <w:r w:rsidRPr="00EB046B">
        <w:rPr>
          <w:rFonts w:asciiTheme="minorHAnsi" w:hAnsiTheme="minorHAnsi" w:cstheme="minorHAnsi"/>
          <w:sz w:val="22"/>
          <w:szCs w:val="22"/>
          <w:lang w:eastAsia="en-US"/>
        </w:rPr>
        <w:t>Op welke parameters laat je de monsters onderzoeken</w:t>
      </w:r>
    </w:p>
    <w:p w14:paraId="0B4AD4E5" w14:textId="7BAE40E7" w:rsidR="00EB046B" w:rsidRPr="00EB046B" w:rsidRDefault="00EB046B" w:rsidP="00EB046B">
      <w:pPr>
        <w:rPr>
          <w:rFonts w:asciiTheme="minorHAnsi" w:hAnsiTheme="minorHAnsi" w:cstheme="minorHAnsi"/>
          <w:b/>
          <w:sz w:val="22"/>
          <w:szCs w:val="22"/>
          <w:u w:val="single"/>
        </w:rPr>
      </w:pPr>
      <w:r w:rsidRPr="00EB046B">
        <w:rPr>
          <w:rFonts w:asciiTheme="minorHAnsi" w:hAnsiTheme="minorHAnsi" w:cstheme="minorHAnsi"/>
          <w:b/>
          <w:sz w:val="22"/>
          <w:szCs w:val="22"/>
          <w:u w:val="single"/>
        </w:rPr>
        <w:lastRenderedPageBreak/>
        <w:t>Deel II</w:t>
      </w:r>
      <w:r w:rsidRPr="00EB046B">
        <w:rPr>
          <w:rFonts w:asciiTheme="minorHAnsi" w:hAnsiTheme="minorHAnsi" w:cstheme="minorHAnsi"/>
          <w:b/>
          <w:sz w:val="22"/>
          <w:szCs w:val="22"/>
          <w:u w:val="single"/>
        </w:rPr>
        <w:t>: Losse vragen over de</w:t>
      </w:r>
      <w:r w:rsidRPr="00EB046B">
        <w:rPr>
          <w:rFonts w:asciiTheme="minorHAnsi" w:hAnsiTheme="minorHAnsi" w:cstheme="minorHAnsi"/>
          <w:b/>
          <w:sz w:val="22"/>
          <w:szCs w:val="22"/>
          <w:u w:val="single"/>
        </w:rPr>
        <w:t xml:space="preserve"> NEN 5740</w:t>
      </w:r>
    </w:p>
    <w:p w14:paraId="50D617A7"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1.Welke strategie kies je bij de volgende onderzoeksopdrachten?</w:t>
      </w:r>
    </w:p>
    <w:p w14:paraId="40563FEE"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a. een lekkende olieafscheider</w:t>
      </w:r>
    </w:p>
    <w:p w14:paraId="47DF5445"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b. een met zware metalen verdachte ophoog laag van 20 x 20 x 0,5 m</w:t>
      </w:r>
    </w:p>
    <w:p w14:paraId="5DB0A77E"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c. een verdacht looierijcomplex met diverse looiputten en opslagplekken van 200 x 100 m</w:t>
      </w:r>
    </w:p>
    <w:p w14:paraId="5D16711A"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d. het plaatsen van een bovengrondse lpg-tank</w:t>
      </w:r>
    </w:p>
    <w:p w14:paraId="40FDD49A"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 xml:space="preserve">e. een gedempte sloot met een door </w:t>
      </w:r>
      <w:proofErr w:type="spellStart"/>
      <w:r w:rsidRPr="00EB046B">
        <w:rPr>
          <w:rFonts w:asciiTheme="minorHAnsi" w:hAnsiTheme="minorHAnsi" w:cstheme="minorHAnsi"/>
          <w:sz w:val="22"/>
          <w:szCs w:val="22"/>
        </w:rPr>
        <w:t>PAK’s</w:t>
      </w:r>
      <w:proofErr w:type="spellEnd"/>
      <w:r w:rsidRPr="00EB046B">
        <w:rPr>
          <w:rFonts w:asciiTheme="minorHAnsi" w:hAnsiTheme="minorHAnsi" w:cstheme="minorHAnsi"/>
          <w:sz w:val="22"/>
          <w:szCs w:val="22"/>
        </w:rPr>
        <w:t xml:space="preserve"> verdachte bodem</w:t>
      </w:r>
    </w:p>
    <w:p w14:paraId="64D1EFD6"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f. een onverdacht weiland van 100 x 150 m</w:t>
      </w:r>
    </w:p>
    <w:p w14:paraId="64EAC10D" w14:textId="77777777" w:rsidR="00EB046B" w:rsidRPr="00EB046B" w:rsidRDefault="00EB046B" w:rsidP="00EB046B">
      <w:pPr>
        <w:rPr>
          <w:rFonts w:asciiTheme="minorHAnsi" w:hAnsiTheme="minorHAnsi" w:cstheme="minorHAnsi"/>
          <w:sz w:val="22"/>
          <w:szCs w:val="22"/>
        </w:rPr>
      </w:pPr>
    </w:p>
    <w:p w14:paraId="1CFD0789"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2. Geef van de in vraag 1 genoemde situaties aan:</w:t>
      </w:r>
    </w:p>
    <w:p w14:paraId="3216D741"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 Het aantal boringen en de diepte ervan.</w:t>
      </w:r>
    </w:p>
    <w:p w14:paraId="314CB334"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 Het aantal peilbuizen.</w:t>
      </w:r>
    </w:p>
    <w:p w14:paraId="66839C84"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 Het aantal grondmonsters.</w:t>
      </w:r>
    </w:p>
    <w:p w14:paraId="621870DB" w14:textId="77777777" w:rsidR="00EB046B" w:rsidRPr="00EB046B" w:rsidRDefault="00EB046B" w:rsidP="00EB046B">
      <w:pPr>
        <w:rPr>
          <w:rFonts w:asciiTheme="minorHAnsi" w:hAnsiTheme="minorHAnsi" w:cstheme="minorHAnsi"/>
          <w:sz w:val="22"/>
          <w:szCs w:val="22"/>
        </w:rPr>
      </w:pPr>
    </w:p>
    <w:p w14:paraId="5EAE79E4"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3.Deze vraag gaat over een in situ partijkeuring van een oppervlak van 1 ha en 1.5 m diepte.</w:t>
      </w:r>
    </w:p>
    <w:p w14:paraId="66871517"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a. Om hoeveel m3 grond gaat het hier</w:t>
      </w:r>
    </w:p>
    <w:p w14:paraId="6740F775"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b. Welke ruimtelijke eenheden kies je?</w:t>
      </w:r>
    </w:p>
    <w:p w14:paraId="4262371E" w14:textId="77777777" w:rsidR="00EB046B" w:rsidRPr="00EB046B" w:rsidRDefault="00EB046B" w:rsidP="00EB046B">
      <w:pPr>
        <w:rPr>
          <w:rFonts w:asciiTheme="minorHAnsi" w:hAnsiTheme="minorHAnsi" w:cstheme="minorHAnsi"/>
          <w:sz w:val="22"/>
          <w:szCs w:val="22"/>
        </w:rPr>
      </w:pPr>
      <w:r w:rsidRPr="00EB046B">
        <w:rPr>
          <w:rFonts w:asciiTheme="minorHAnsi" w:hAnsiTheme="minorHAnsi" w:cstheme="minorHAnsi"/>
          <w:sz w:val="22"/>
          <w:szCs w:val="22"/>
        </w:rPr>
        <w:t>c. Hoeveel monsterpunten per ruimtelijke eenheid kies je?</w:t>
      </w:r>
    </w:p>
    <w:p w14:paraId="274FED6E" w14:textId="230F018A" w:rsidR="00132A99" w:rsidRPr="00EB046B" w:rsidRDefault="00EB046B">
      <w:pPr>
        <w:rPr>
          <w:rFonts w:asciiTheme="minorHAnsi" w:hAnsiTheme="minorHAnsi" w:cstheme="minorHAnsi"/>
          <w:sz w:val="22"/>
          <w:szCs w:val="22"/>
        </w:rPr>
      </w:pPr>
      <w:r w:rsidRPr="00EB046B">
        <w:rPr>
          <w:rFonts w:asciiTheme="minorHAnsi" w:hAnsiTheme="minorHAnsi" w:cstheme="minorHAnsi"/>
          <w:sz w:val="22"/>
          <w:szCs w:val="22"/>
        </w:rPr>
        <w:t>d. Hoeveel emmers gaan er uiteindelijk naar het lab?</w:t>
      </w:r>
    </w:p>
    <w:sectPr w:rsidR="00132A99" w:rsidRPr="00EB0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C2211"/>
    <w:multiLevelType w:val="hybridMultilevel"/>
    <w:tmpl w:val="F2C2A2BA"/>
    <w:lvl w:ilvl="0" w:tplc="37ECEADE">
      <w:start w:val="1"/>
      <w:numFmt w:val="lowerLetter"/>
      <w:lvlText w:val="%1."/>
      <w:lvlJc w:val="left"/>
      <w:pPr>
        <w:ind w:left="2850" w:hanging="360"/>
      </w:pPr>
      <w:rPr>
        <w:rFonts w:ascii="Times New Roman" w:eastAsia="Times New Roman" w:hAnsi="Times New Roman" w:cs="Times New Roman" w:hint="default"/>
      </w:rPr>
    </w:lvl>
    <w:lvl w:ilvl="1" w:tplc="04130019">
      <w:start w:val="1"/>
      <w:numFmt w:val="lowerLetter"/>
      <w:lvlText w:val="%2."/>
      <w:lvlJc w:val="left"/>
      <w:pPr>
        <w:ind w:left="3570" w:hanging="360"/>
      </w:pPr>
    </w:lvl>
    <w:lvl w:ilvl="2" w:tplc="0413001B" w:tentative="1">
      <w:start w:val="1"/>
      <w:numFmt w:val="lowerRoman"/>
      <w:lvlText w:val="%3."/>
      <w:lvlJc w:val="right"/>
      <w:pPr>
        <w:ind w:left="4290" w:hanging="180"/>
      </w:pPr>
    </w:lvl>
    <w:lvl w:ilvl="3" w:tplc="0413000F" w:tentative="1">
      <w:start w:val="1"/>
      <w:numFmt w:val="decimal"/>
      <w:lvlText w:val="%4."/>
      <w:lvlJc w:val="left"/>
      <w:pPr>
        <w:ind w:left="5010" w:hanging="360"/>
      </w:pPr>
    </w:lvl>
    <w:lvl w:ilvl="4" w:tplc="04130019" w:tentative="1">
      <w:start w:val="1"/>
      <w:numFmt w:val="lowerLetter"/>
      <w:lvlText w:val="%5."/>
      <w:lvlJc w:val="left"/>
      <w:pPr>
        <w:ind w:left="5730" w:hanging="360"/>
      </w:pPr>
    </w:lvl>
    <w:lvl w:ilvl="5" w:tplc="0413001B" w:tentative="1">
      <w:start w:val="1"/>
      <w:numFmt w:val="lowerRoman"/>
      <w:lvlText w:val="%6."/>
      <w:lvlJc w:val="right"/>
      <w:pPr>
        <w:ind w:left="6450" w:hanging="180"/>
      </w:pPr>
    </w:lvl>
    <w:lvl w:ilvl="6" w:tplc="0413000F" w:tentative="1">
      <w:start w:val="1"/>
      <w:numFmt w:val="decimal"/>
      <w:lvlText w:val="%7."/>
      <w:lvlJc w:val="left"/>
      <w:pPr>
        <w:ind w:left="7170" w:hanging="360"/>
      </w:pPr>
    </w:lvl>
    <w:lvl w:ilvl="7" w:tplc="04130019" w:tentative="1">
      <w:start w:val="1"/>
      <w:numFmt w:val="lowerLetter"/>
      <w:lvlText w:val="%8."/>
      <w:lvlJc w:val="left"/>
      <w:pPr>
        <w:ind w:left="7890" w:hanging="360"/>
      </w:pPr>
    </w:lvl>
    <w:lvl w:ilvl="8" w:tplc="0413001B" w:tentative="1">
      <w:start w:val="1"/>
      <w:numFmt w:val="lowerRoman"/>
      <w:lvlText w:val="%9."/>
      <w:lvlJc w:val="right"/>
      <w:pPr>
        <w:ind w:left="8610" w:hanging="180"/>
      </w:pPr>
    </w:lvl>
  </w:abstractNum>
  <w:abstractNum w:abstractNumId="1" w15:restartNumberingAfterBreak="0">
    <w:nsid w:val="5050520E"/>
    <w:multiLevelType w:val="hybridMultilevel"/>
    <w:tmpl w:val="525CEFF2"/>
    <w:lvl w:ilvl="0" w:tplc="0413000F">
      <w:start w:val="1"/>
      <w:numFmt w:val="decimal"/>
      <w:lvlText w:val="%1."/>
      <w:lvlJc w:val="left"/>
      <w:pPr>
        <w:tabs>
          <w:tab w:val="num" w:pos="1770"/>
        </w:tabs>
        <w:ind w:left="1770" w:hanging="360"/>
      </w:pPr>
      <w:rPr>
        <w:rFonts w:ascii="Times New Roman" w:eastAsia="Times New Roman" w:hAnsi="Times New Roman" w:cs="Times New Roman"/>
      </w:rPr>
    </w:lvl>
    <w:lvl w:ilvl="1" w:tplc="04130019">
      <w:start w:val="1"/>
      <w:numFmt w:val="lowerLetter"/>
      <w:lvlText w:val="%2."/>
      <w:lvlJc w:val="left"/>
      <w:pPr>
        <w:tabs>
          <w:tab w:val="num" w:pos="2490"/>
        </w:tabs>
        <w:ind w:left="2490" w:hanging="360"/>
      </w:pPr>
      <w:rPr>
        <w:rFonts w:hint="default"/>
      </w:rPr>
    </w:lvl>
    <w:lvl w:ilvl="2" w:tplc="0413001B" w:tentative="1">
      <w:start w:val="1"/>
      <w:numFmt w:val="lowerRoman"/>
      <w:lvlText w:val="%3."/>
      <w:lvlJc w:val="right"/>
      <w:pPr>
        <w:tabs>
          <w:tab w:val="num" w:pos="3210"/>
        </w:tabs>
        <w:ind w:left="3210" w:hanging="180"/>
      </w:pPr>
    </w:lvl>
    <w:lvl w:ilvl="3" w:tplc="0413000F" w:tentative="1">
      <w:start w:val="1"/>
      <w:numFmt w:val="decimal"/>
      <w:lvlText w:val="%4."/>
      <w:lvlJc w:val="left"/>
      <w:pPr>
        <w:tabs>
          <w:tab w:val="num" w:pos="3930"/>
        </w:tabs>
        <w:ind w:left="3930" w:hanging="360"/>
      </w:pPr>
    </w:lvl>
    <w:lvl w:ilvl="4" w:tplc="04130019" w:tentative="1">
      <w:start w:val="1"/>
      <w:numFmt w:val="lowerLetter"/>
      <w:lvlText w:val="%5."/>
      <w:lvlJc w:val="left"/>
      <w:pPr>
        <w:tabs>
          <w:tab w:val="num" w:pos="4650"/>
        </w:tabs>
        <w:ind w:left="4650" w:hanging="360"/>
      </w:pPr>
    </w:lvl>
    <w:lvl w:ilvl="5" w:tplc="0413001B" w:tentative="1">
      <w:start w:val="1"/>
      <w:numFmt w:val="lowerRoman"/>
      <w:lvlText w:val="%6."/>
      <w:lvlJc w:val="right"/>
      <w:pPr>
        <w:tabs>
          <w:tab w:val="num" w:pos="5370"/>
        </w:tabs>
        <w:ind w:left="5370" w:hanging="180"/>
      </w:pPr>
    </w:lvl>
    <w:lvl w:ilvl="6" w:tplc="0413000F" w:tentative="1">
      <w:start w:val="1"/>
      <w:numFmt w:val="decimal"/>
      <w:lvlText w:val="%7."/>
      <w:lvlJc w:val="left"/>
      <w:pPr>
        <w:tabs>
          <w:tab w:val="num" w:pos="6090"/>
        </w:tabs>
        <w:ind w:left="6090" w:hanging="360"/>
      </w:pPr>
    </w:lvl>
    <w:lvl w:ilvl="7" w:tplc="04130019" w:tentative="1">
      <w:start w:val="1"/>
      <w:numFmt w:val="lowerLetter"/>
      <w:lvlText w:val="%8."/>
      <w:lvlJc w:val="left"/>
      <w:pPr>
        <w:tabs>
          <w:tab w:val="num" w:pos="6810"/>
        </w:tabs>
        <w:ind w:left="6810" w:hanging="360"/>
      </w:pPr>
    </w:lvl>
    <w:lvl w:ilvl="8" w:tplc="0413001B" w:tentative="1">
      <w:start w:val="1"/>
      <w:numFmt w:val="lowerRoman"/>
      <w:lvlText w:val="%9."/>
      <w:lvlJc w:val="right"/>
      <w:pPr>
        <w:tabs>
          <w:tab w:val="num" w:pos="7530"/>
        </w:tabs>
        <w:ind w:left="7530" w:hanging="180"/>
      </w:pPr>
    </w:lvl>
  </w:abstractNum>
  <w:abstractNum w:abstractNumId="2" w15:restartNumberingAfterBreak="0">
    <w:nsid w:val="6D424CD5"/>
    <w:multiLevelType w:val="hybridMultilevel"/>
    <w:tmpl w:val="BF8E64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6B"/>
    <w:rsid w:val="003451E8"/>
    <w:rsid w:val="006F4166"/>
    <w:rsid w:val="008F06E1"/>
    <w:rsid w:val="00941E70"/>
    <w:rsid w:val="00EB046B"/>
    <w:rsid w:val="00F338AB"/>
    <w:rsid w:val="00F53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A3686"/>
  <w15:chartTrackingRefBased/>
  <w15:docId w15:val="{AF2EE285-D462-4880-88D2-4BB30193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046B"/>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EB046B"/>
    <w:pPr>
      <w:keepNext/>
      <w:outlineLvl w:val="0"/>
    </w:pPr>
    <w:rPr>
      <w:b/>
      <w:sz w:val="28"/>
      <w:lang w:val="en-US"/>
    </w:rPr>
  </w:style>
  <w:style w:type="paragraph" w:styleId="Kop2">
    <w:name w:val="heading 2"/>
    <w:basedOn w:val="Standaard"/>
    <w:next w:val="Standaard"/>
    <w:link w:val="Kop2Char"/>
    <w:qFormat/>
    <w:rsid w:val="00EB046B"/>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B046B"/>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EB046B"/>
    <w:rPr>
      <w:rFonts w:ascii="Arial" w:eastAsia="Times New Roman" w:hAnsi="Arial" w:cs="Times New Roman"/>
      <w:b/>
      <w:sz w:val="20"/>
      <w:szCs w:val="20"/>
      <w:lang w:val="en-US" w:eastAsia="nl-NL"/>
    </w:rPr>
  </w:style>
  <w:style w:type="paragraph" w:styleId="Koptekst">
    <w:name w:val="header"/>
    <w:basedOn w:val="Standaard"/>
    <w:link w:val="KoptekstChar"/>
    <w:rsid w:val="00EB046B"/>
    <w:pPr>
      <w:tabs>
        <w:tab w:val="center" w:pos="4536"/>
        <w:tab w:val="right" w:pos="9072"/>
      </w:tabs>
    </w:pPr>
  </w:style>
  <w:style w:type="character" w:customStyle="1" w:styleId="KoptekstChar">
    <w:name w:val="Koptekst Char"/>
    <w:basedOn w:val="Standaardalinea-lettertype"/>
    <w:link w:val="Koptekst"/>
    <w:rsid w:val="00EB046B"/>
    <w:rPr>
      <w:rFonts w:ascii="Arial" w:eastAsia="Times New Roman" w:hAnsi="Arial" w:cs="Times New Roman"/>
      <w:sz w:val="20"/>
      <w:szCs w:val="20"/>
      <w:lang w:eastAsia="nl-NL"/>
    </w:rPr>
  </w:style>
  <w:style w:type="paragraph" w:customStyle="1" w:styleId="bundeltitel">
    <w:name w:val="bundeltitel"/>
    <w:basedOn w:val="Standaard"/>
    <w:rsid w:val="00EB046B"/>
    <w:rPr>
      <w:b/>
      <w:sz w:val="48"/>
    </w:rPr>
  </w:style>
  <w:style w:type="paragraph" w:styleId="Bijschrift">
    <w:name w:val="caption"/>
    <w:basedOn w:val="Standaard"/>
    <w:next w:val="Standaard"/>
    <w:uiPriority w:val="35"/>
    <w:unhideWhenUsed/>
    <w:qFormat/>
    <w:rsid w:val="00EB046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2DC2-3A2A-444E-BFBB-5EF26787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1F20E-8598-47B4-840E-9FB5DD94F2EA}">
  <ds:schemaRefs>
    <ds:schemaRef ds:uri="http://schemas.microsoft.com/sharepoint/v3/contenttype/forms"/>
  </ds:schemaRefs>
</ds:datastoreItem>
</file>

<file path=customXml/itemProps3.xml><?xml version="1.0" encoding="utf-8"?>
<ds:datastoreItem xmlns:ds="http://schemas.openxmlformats.org/officeDocument/2006/customXml" ds:itemID="{815441EE-3F27-43CE-ACCB-3ECC6C4AE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DE614-D866-40F5-8040-7260DA30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301</Words>
  <Characters>2812</Characters>
  <Application>Microsoft Office Word</Application>
  <DocSecurity>0</DocSecurity>
  <Lines>703</Lines>
  <Paragraphs>207</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 van Bragt</dc:creator>
  <cp:keywords/>
  <dc:description/>
  <cp:lastModifiedBy>Wiet van Bragt</cp:lastModifiedBy>
  <cp:revision>1</cp:revision>
  <dcterms:created xsi:type="dcterms:W3CDTF">2020-04-24T08:15:00Z</dcterms:created>
  <dcterms:modified xsi:type="dcterms:W3CDTF">2020-04-24T08:22:00Z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